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 da Disciplina: LLE 8061 Avaliação no Contexto de Ensino-Aprendizagem de Língua Estrangeira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Carga Horária: 72h/a – 04 créditos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Descrição Compreensão de conceitos gerais sobre o processo de avaliação no âmbito do ensino e aprendizagem, bem como reflexão sobre formas específicas que o processo de avaliação pode assumir para interpretação da habilidade linguística.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Bibliografia Básica JORDÃO, Clarissa Menezes. A Linguística Aplicada no Brasil. Campinas: Pontes Editores, 2016. MULIK, Katia Bruginski; RETORTA, Miriam Sester. (Org.). Avaliação no Ensino-Aprendizagem de Línguas Estrangeiras: Diálogos, Pesquisas e Reflexões. Campinas: Pontes Editores, 2014. SCARAMUCCI, Matilde V. Ricardi. O professor avaliador: sobre a importância da avaliação na formação do professor de língua estrangeira. In: Rottava, L. (org.). (Org.). Ensino-aprendizagem de Línguas: Língua Estrangeira. Ijuí: Editora da UNIJUI, 2006.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Bibliografia complementar 41 BRASIL. Parâmetros Curriculares Nacionais. Brasília/DF: MEC/SEF, 1998 C. C. Verificação ou avaliação: o que pratica a escola? Disponível em: http://www.crmariocovas.sp.gov.br/pdf/ideias_08_p071-080_c.pdf CONDEMARIN, Mabel; GALDAMES, Viviana; MEDINA, Alejandra. Avaliação autêntica: um meio para melhorar as competências em linguagem e comunicação. Porto Alegre: Artmed, 2005. DA SILVA, A.H.Avaliação da Aprendizagem: Um outro Enfoque. In Revista Polyphonia. UFG, Goiás, 2006. FREITAS, Maria João ; GONÇALVES, Anabela ; DUARTE, Inês (Coord.). Avaliação da consciência linguística: aspectos fonológicos e sintácticos do português. Lisboa: Colibri, 2010. FORTKAMP, Mailce Borges Mota; CORSEUIL, Anelise Reich; BECK, Magali Sperling; TUMOLO, Celso Henrique Soufen (Org.). Língua e literatura na época da tecnologia. Florianópolis: Ed. da UFSC, 2015. HOFFMAN, J. Avaliação formativa ou avaliação mediadora? Disponível em: PACHECO, José; PACHECO, Maria de Fátima (Org.). A avaliação da aprendizagem na Escola da Ponte. Rio de Janeiro: Wak, 2012. Quadro europeu comum de referência para as línguas Aprendizagem, ensino, avaliação https://www.britishcouncil.org.br/quadro-comum-europeu-de-referencia-para-linguas-cefr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