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Nome da disciplina: </w:t>
      </w:r>
      <w:r w:rsidDel="00000000" w:rsidR="00000000" w:rsidRPr="00000000">
        <w:rPr>
          <w:sz w:val="20"/>
          <w:szCs w:val="20"/>
          <w:rtl w:val="0"/>
        </w:rPr>
        <w:t xml:space="preserve">Tópico Especial em Literatura Hispânica II</w: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Total de horas-aula semestral: </w:t>
      </w:r>
      <w:r w:rsidDel="00000000" w:rsidR="00000000" w:rsidRPr="00000000">
        <w:rPr>
          <w:sz w:val="20"/>
          <w:szCs w:val="20"/>
          <w:rtl w:val="0"/>
        </w:rPr>
        <w:t xml:space="preserve">72 h/a - 04 créditos H/A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EMENTA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6" w:lineRule="auto"/>
        <w:jc w:val="both"/>
        <w:rPr>
          <w:b w:val="1"/>
          <w:color w:val="404040"/>
        </w:rPr>
      </w:pPr>
      <w:r w:rsidDel="00000000" w:rsidR="00000000" w:rsidRPr="00000000">
        <w:rPr>
          <w:color w:val="404040"/>
          <w:rtl w:val="0"/>
        </w:rPr>
        <w:t xml:space="preserve">Estudo da literatura latino-americana do século XX e XXI, com enfoque em culturas indígenas e afro-latino-americanas.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51"/>
        <w:rPr>
          <w:b w:val="1"/>
        </w:rPr>
      </w:pPr>
      <w:r w:rsidDel="00000000" w:rsidR="00000000" w:rsidRPr="00000000">
        <w:rPr>
          <w:b w:val="1"/>
          <w:rtl w:val="0"/>
        </w:rPr>
        <w:t xml:space="preserve">Básica:</w:t>
      </w:r>
    </w:p>
    <w:p w:rsidR="00000000" w:rsidDel="00000000" w:rsidP="00000000" w:rsidRDefault="00000000" w:rsidRPr="00000000" w14:paraId="00000006">
      <w:pPr>
        <w:spacing w:line="240" w:lineRule="auto"/>
        <w:ind w:right="51"/>
        <w:rPr/>
      </w:pPr>
      <w:r w:rsidDel="00000000" w:rsidR="00000000" w:rsidRPr="00000000">
        <w:rPr>
          <w:rtl w:val="0"/>
        </w:rPr>
        <w:t xml:space="preserve">ALEGRIA, Ciro. </w:t>
      </w:r>
      <w:r w:rsidDel="00000000" w:rsidR="00000000" w:rsidRPr="00000000">
        <w:rPr>
          <w:i w:val="1"/>
          <w:rtl w:val="0"/>
        </w:rPr>
        <w:t xml:space="preserve">El mundo es ancho y ajeno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Venezuela: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Biblioteca Ayacucho, 1978. Disponível em: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https://alakusreikya.files.wordpress.com/2013/11/el-mundo-es-ancho-y-ajeno-ciro-alegria.pdf</w:t>
        </w:r>
      </w:hyperlink>
      <w:r w:rsidDel="00000000" w:rsidR="00000000" w:rsidRPr="00000000">
        <w:rPr>
          <w:rtl w:val="0"/>
        </w:rPr>
        <w:t xml:space="preserve"> (Acesso 18/01/2021)</w:t>
      </w:r>
    </w:p>
    <w:p w:rsidR="00000000" w:rsidDel="00000000" w:rsidP="00000000" w:rsidRDefault="00000000" w:rsidRPr="00000000" w14:paraId="00000007">
      <w:pPr>
        <w:spacing w:line="240" w:lineRule="auto"/>
        <w:ind w:right="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51"/>
        <w:rPr/>
      </w:pPr>
      <w:r w:rsidDel="00000000" w:rsidR="00000000" w:rsidRPr="00000000">
        <w:rPr>
          <w:rtl w:val="0"/>
        </w:rPr>
        <w:t xml:space="preserve">ÁNGULO, Teresa Cárdenas. </w:t>
      </w:r>
      <w:r w:rsidDel="00000000" w:rsidR="00000000" w:rsidRPr="00000000">
        <w:rPr>
          <w:i w:val="1"/>
          <w:rtl w:val="0"/>
        </w:rPr>
        <w:t xml:space="preserve">Cartas a mi mamá</w:t>
      </w:r>
      <w:r w:rsidDel="00000000" w:rsidR="00000000" w:rsidRPr="00000000">
        <w:rPr>
          <w:rtl w:val="0"/>
        </w:rPr>
        <w:t xml:space="preserve">. Toronto: Growndwood Books, 2006. </w:t>
      </w:r>
    </w:p>
    <w:p w:rsidR="00000000" w:rsidDel="00000000" w:rsidP="00000000" w:rsidRDefault="00000000" w:rsidRPr="00000000" w14:paraId="00000009">
      <w:pPr>
        <w:spacing w:line="240" w:lineRule="auto"/>
        <w:ind w:right="51"/>
        <w:rPr/>
      </w:pPr>
      <w:r w:rsidDel="00000000" w:rsidR="00000000" w:rsidRPr="00000000">
        <w:rPr>
          <w:rtl w:val="0"/>
        </w:rPr>
        <w:t xml:space="preserve">ARGUEDAS, José María. </w:t>
      </w:r>
      <w:r w:rsidDel="00000000" w:rsidR="00000000" w:rsidRPr="00000000">
        <w:rPr>
          <w:i w:val="1"/>
          <w:rtl w:val="0"/>
        </w:rPr>
        <w:t xml:space="preserve">Los ríos profundos</w:t>
      </w:r>
      <w:r w:rsidDel="00000000" w:rsidR="00000000" w:rsidRPr="00000000">
        <w:rPr>
          <w:rtl w:val="0"/>
        </w:rPr>
        <w:t xml:space="preserve">. Madri: Alianza, 1981.</w:t>
      </w:r>
    </w:p>
    <w:p w:rsidR="00000000" w:rsidDel="00000000" w:rsidP="00000000" w:rsidRDefault="00000000" w:rsidRPr="00000000" w14:paraId="0000000A">
      <w:pPr>
        <w:spacing w:line="240" w:lineRule="auto"/>
        <w:ind w:right="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51"/>
        <w:rPr/>
      </w:pPr>
      <w:r w:rsidDel="00000000" w:rsidR="00000000" w:rsidRPr="00000000">
        <w:rPr>
          <w:rtl w:val="0"/>
        </w:rPr>
        <w:t xml:space="preserve">ASTURIAS, Miguel Ángel. </w:t>
      </w:r>
      <w:r w:rsidDel="00000000" w:rsidR="00000000" w:rsidRPr="00000000">
        <w:rPr>
          <w:i w:val="1"/>
          <w:rtl w:val="0"/>
        </w:rPr>
        <w:t xml:space="preserve">Hombres de maíz</w:t>
      </w:r>
      <w:r w:rsidDel="00000000" w:rsidR="00000000" w:rsidRPr="00000000">
        <w:rPr>
          <w:rtl w:val="0"/>
        </w:rPr>
        <w:t xml:space="preserve">. Madri: Alianza, 1977.</w:t>
      </w:r>
    </w:p>
    <w:p w:rsidR="00000000" w:rsidDel="00000000" w:rsidP="00000000" w:rsidRDefault="00000000" w:rsidRPr="00000000" w14:paraId="0000000C">
      <w:pPr>
        <w:spacing w:line="240" w:lineRule="auto"/>
        <w:ind w:right="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51"/>
        <w:rPr/>
      </w:pPr>
      <w:r w:rsidDel="00000000" w:rsidR="00000000" w:rsidRPr="00000000">
        <w:rPr>
          <w:rtl w:val="0"/>
        </w:rPr>
        <w:t xml:space="preserve">CÁRDENAS, Teresa. </w:t>
      </w:r>
      <w:r w:rsidDel="00000000" w:rsidR="00000000" w:rsidRPr="00000000">
        <w:rPr>
          <w:i w:val="1"/>
          <w:rtl w:val="0"/>
        </w:rPr>
        <w:t xml:space="preserve">Cartas a mi mamá</w:t>
      </w:r>
      <w:r w:rsidDel="00000000" w:rsidR="00000000" w:rsidRPr="00000000">
        <w:rPr>
          <w:rtl w:val="0"/>
        </w:rPr>
        <w:t xml:space="preserve">. Toronto: Groundwood books/House of Anansi Press, 2006.</w:t>
      </w:r>
    </w:p>
    <w:p w:rsidR="00000000" w:rsidDel="00000000" w:rsidP="00000000" w:rsidRDefault="00000000" w:rsidRPr="00000000" w14:paraId="0000000E">
      <w:pPr>
        <w:spacing w:line="240" w:lineRule="auto"/>
        <w:ind w:right="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CARRASCO M, Iván. Poetas mapuches en la literatura chilena.</w:t>
      </w:r>
      <w:r w:rsidDel="00000000" w:rsidR="00000000" w:rsidRPr="00000000">
        <w:rPr>
          <w:i w:val="1"/>
          <w:rtl w:val="0"/>
        </w:rPr>
        <w:t xml:space="preserve"> Estud. filol.</w:t>
      </w:r>
      <w:r w:rsidDel="00000000" w:rsidR="00000000" w:rsidRPr="00000000">
        <w:rPr>
          <w:rtl w:val="0"/>
        </w:rPr>
        <w:t xml:space="preserve"> [online]. 2000, no.35 [citado 26 Junio 2015], p.139-149. Disponible en la World Wide Web: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http://mingaonline.uach.cl/scielo.php?script=sci_arttext&amp;pid=S0071-17132000000100009&amp;lng=es&amp;nrm=iso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51"/>
        <w:rPr/>
      </w:pPr>
      <w:r w:rsidDel="00000000" w:rsidR="00000000" w:rsidRPr="00000000">
        <w:rPr>
          <w:rtl w:val="0"/>
        </w:rPr>
        <w:t xml:space="preserve">CHIHUAILAF, Elicura. </w:t>
      </w:r>
      <w:r w:rsidDel="00000000" w:rsidR="00000000" w:rsidRPr="00000000">
        <w:rPr>
          <w:i w:val="1"/>
          <w:rtl w:val="0"/>
        </w:rPr>
        <w:t xml:space="preserve">De sueños azules y contrasueños</w:t>
      </w:r>
      <w:r w:rsidDel="00000000" w:rsidR="00000000" w:rsidRPr="00000000">
        <w:rPr>
          <w:rtl w:val="0"/>
        </w:rPr>
        <w:t xml:space="preserve">. Santiago: Editorial Universitaria, Editorial Cuarto Propio, 2000, 2ª edição. Disponível em: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ftp://186.67.225.38/DE_SUENOS_AZULES_Y_CONTRASUENOS%20%20%20%20%20%20%20%20%20%20%20-Elicura%20Chihuailaf-.pdf</w:t>
        </w:r>
      </w:hyperlink>
      <w:r w:rsidDel="00000000" w:rsidR="00000000" w:rsidRPr="00000000">
        <w:rPr>
          <w:rtl w:val="0"/>
        </w:rPr>
        <w:t xml:space="preserve"> (Acesso: 22/12/2020) </w:t>
      </w:r>
    </w:p>
    <w:p w:rsidR="00000000" w:rsidDel="00000000" w:rsidP="00000000" w:rsidRDefault="00000000" w:rsidRPr="00000000" w14:paraId="00000012">
      <w:pPr>
        <w:spacing w:line="240" w:lineRule="auto"/>
        <w:ind w:right="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51"/>
        <w:rPr/>
      </w:pPr>
      <w:r w:rsidDel="00000000" w:rsidR="00000000" w:rsidRPr="00000000">
        <w:rPr>
          <w:rtl w:val="0"/>
        </w:rPr>
        <w:t xml:space="preserve">CHIHUAILAF, Elicura. Entrevista a Viviana del Campo. </w:t>
      </w:r>
      <w:r w:rsidDel="00000000" w:rsidR="00000000" w:rsidRPr="00000000">
        <w:rPr>
          <w:i w:val="1"/>
          <w:rtl w:val="0"/>
        </w:rPr>
        <w:t xml:space="preserve">Aerea</w:t>
      </w:r>
      <w:r w:rsidDel="00000000" w:rsidR="00000000" w:rsidRPr="00000000">
        <w:rPr>
          <w:rtl w:val="0"/>
        </w:rPr>
        <w:t xml:space="preserve">, 3, Março 2000, pp. 49-59. Disponível em: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http://www.memoriachilena.gob.cl/archivos2/pdfs/MC0052785.pdf</w:t>
        </w:r>
      </w:hyperlink>
      <w:r w:rsidDel="00000000" w:rsidR="00000000" w:rsidRPr="00000000">
        <w:rPr>
          <w:rtl w:val="0"/>
        </w:rPr>
        <w:t xml:space="preserve"> (Acesso: 22/12/2020)</w:t>
      </w:r>
    </w:p>
    <w:p w:rsidR="00000000" w:rsidDel="00000000" w:rsidP="00000000" w:rsidRDefault="00000000" w:rsidRPr="00000000" w14:paraId="00000014">
      <w:pPr>
        <w:spacing w:line="240" w:lineRule="auto"/>
        <w:ind w:right="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51"/>
        <w:rPr>
          <w:b w:val="1"/>
        </w:rPr>
      </w:pPr>
      <w:r w:rsidDel="00000000" w:rsidR="00000000" w:rsidRPr="00000000">
        <w:rPr>
          <w:rtl w:val="0"/>
        </w:rPr>
        <w:t xml:space="preserve">GALINDO, Regina José. </w:t>
      </w:r>
      <w:r w:rsidDel="00000000" w:rsidR="00000000" w:rsidRPr="00000000">
        <w:rPr>
          <w:b w:val="1"/>
          <w:rtl w:val="0"/>
        </w:rPr>
        <w:t xml:space="preserve">Telarañas</w:t>
      </w:r>
      <w:r w:rsidDel="00000000" w:rsidR="00000000" w:rsidRPr="00000000">
        <w:rPr>
          <w:rtl w:val="0"/>
        </w:rPr>
        <w:t xml:space="preserve">. Guatemala: Del Pensativo, 2015.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5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51"/>
        <w:rPr/>
      </w:pPr>
      <w:r w:rsidDel="00000000" w:rsidR="00000000" w:rsidRPr="00000000">
        <w:rPr>
          <w:rtl w:val="0"/>
        </w:rPr>
        <w:t xml:space="preserve">GELADO, Viviana. Indigenismo y Vanguardia: el pensamiento de Mariátegui en la década del veinte. In: CONGRESSO BRASILEIRO DE HISPANISTAS, 2, 2002, São Paulo. </w:t>
      </w:r>
      <w:r w:rsidDel="00000000" w:rsidR="00000000" w:rsidRPr="00000000">
        <w:rPr>
          <w:b w:val="1"/>
          <w:rtl w:val="0"/>
        </w:rPr>
        <w:t xml:space="preserve">Proceedings online. </w:t>
      </w:r>
      <w:r w:rsidDel="00000000" w:rsidR="00000000" w:rsidRPr="00000000">
        <w:rPr>
          <w:rtl w:val="0"/>
        </w:rPr>
        <w:t xml:space="preserve">Associação Brasileira de Hispanistas, Available from: &lt;http://www.proceedings.scielo.br/scielo.php?script=sci_arttext&amp;pid=MSC0000000012002000300064&amp;lng=en&amp;nrm=abn&gt;. Access on: 22 Dec. 2020.</w:t>
      </w:r>
    </w:p>
    <w:p w:rsidR="00000000" w:rsidDel="00000000" w:rsidP="00000000" w:rsidRDefault="00000000" w:rsidRPr="00000000" w14:paraId="00000018">
      <w:pPr>
        <w:spacing w:line="240" w:lineRule="auto"/>
        <w:ind w:right="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51"/>
        <w:rPr/>
      </w:pPr>
      <w:r w:rsidDel="00000000" w:rsidR="00000000" w:rsidRPr="00000000">
        <w:rPr>
          <w:rtl w:val="0"/>
        </w:rPr>
        <w:t xml:space="preserve">GUILLÉN, Nicolás. </w:t>
      </w:r>
      <w:r w:rsidDel="00000000" w:rsidR="00000000" w:rsidRPr="00000000">
        <w:rPr>
          <w:i w:val="1"/>
          <w:rtl w:val="0"/>
        </w:rPr>
        <w:t xml:space="preserve">Sóngoro cosongo y otros poemas</w:t>
      </w:r>
      <w:r w:rsidDel="00000000" w:rsidR="00000000" w:rsidRPr="00000000">
        <w:rPr>
          <w:rtl w:val="0"/>
        </w:rPr>
        <w:t xml:space="preserve">. Madri: Alianza, 1981.</w:t>
      </w:r>
    </w:p>
    <w:p w:rsidR="00000000" w:rsidDel="00000000" w:rsidP="00000000" w:rsidRDefault="00000000" w:rsidRPr="00000000" w14:paraId="0000001A">
      <w:pPr>
        <w:spacing w:line="240" w:lineRule="auto"/>
        <w:ind w:right="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right="51"/>
        <w:rPr/>
      </w:pPr>
      <w:r w:rsidDel="00000000" w:rsidR="00000000" w:rsidRPr="00000000">
        <w:rPr>
          <w:rtl w:val="0"/>
        </w:rPr>
        <w:t xml:space="preserve">ICAZA, Jorge. </w:t>
      </w:r>
      <w:r w:rsidDel="00000000" w:rsidR="00000000" w:rsidRPr="00000000">
        <w:rPr>
          <w:i w:val="1"/>
          <w:rtl w:val="0"/>
        </w:rPr>
        <w:t xml:space="preserve">Huaisipungo</w:t>
      </w:r>
      <w:r w:rsidDel="00000000" w:rsidR="00000000" w:rsidRPr="00000000">
        <w:rPr>
          <w:rtl w:val="0"/>
        </w:rPr>
        <w:t xml:space="preserve">. Caracas: Fundación Editorial El perro y la rana, 2006. Disponível em: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https://alakusreikya.files.wordpress.com/2013/11/jorge-icaza-huasipungo.pdf</w:t>
        </w:r>
      </w:hyperlink>
      <w:r w:rsidDel="00000000" w:rsidR="00000000" w:rsidRPr="00000000">
        <w:rPr>
          <w:rtl w:val="0"/>
        </w:rPr>
        <w:t xml:space="preserve"> (Acesso: 22/12/2020)</w:t>
      </w:r>
    </w:p>
    <w:p w:rsidR="00000000" w:rsidDel="00000000" w:rsidP="00000000" w:rsidRDefault="00000000" w:rsidRPr="00000000" w14:paraId="0000001C">
      <w:pPr>
        <w:spacing w:line="240" w:lineRule="auto"/>
        <w:ind w:right="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51"/>
        <w:rPr/>
      </w:pPr>
      <w:r w:rsidDel="00000000" w:rsidR="00000000" w:rsidRPr="00000000">
        <w:rPr>
          <w:rtl w:val="0"/>
        </w:rPr>
        <w:t xml:space="preserve">LIENLAF, Leonel. Seleção de poemas extraídos de </w:t>
      </w:r>
      <w:r w:rsidDel="00000000" w:rsidR="00000000" w:rsidRPr="00000000">
        <w:rPr>
          <w:i w:val="1"/>
          <w:rtl w:val="0"/>
        </w:rPr>
        <w:t xml:space="preserve">Se ha despertado el ave de mi corazón</w:t>
      </w:r>
      <w:r w:rsidDel="00000000" w:rsidR="00000000" w:rsidRPr="00000000">
        <w:rPr>
          <w:rtl w:val="0"/>
        </w:rPr>
        <w:t xml:space="preserve">. Santiago: Editorial Universitaria, S.A., 1989. Disponível em: </w:t>
      </w:r>
    </w:p>
    <w:p w:rsidR="00000000" w:rsidDel="00000000" w:rsidP="00000000" w:rsidRDefault="00000000" w:rsidRPr="00000000" w14:paraId="0000001E">
      <w:pPr>
        <w:spacing w:line="240" w:lineRule="auto"/>
        <w:ind w:right="51"/>
        <w:rPr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https://www.angelfire.com/nj/poesia/etnica/lienlaf/lienlaf2.html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right="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51"/>
        <w:rPr/>
      </w:pPr>
      <w:r w:rsidDel="00000000" w:rsidR="00000000" w:rsidRPr="00000000">
        <w:rPr>
          <w:rtl w:val="0"/>
        </w:rPr>
        <w:t xml:space="preserve">MARIÁTEGUI, José Carlos. "El proceso de la literatura". In:</w:t>
      </w:r>
      <w:r w:rsidDel="00000000" w:rsidR="00000000" w:rsidRPr="00000000">
        <w:rPr>
          <w:i w:val="1"/>
          <w:rtl w:val="0"/>
        </w:rPr>
        <w:t xml:space="preserve"> Siete ensayos de interpretación de la realidad peruana</w:t>
      </w:r>
      <w:r w:rsidDel="00000000" w:rsidR="00000000" w:rsidRPr="00000000">
        <w:rPr>
          <w:rtl w:val="0"/>
        </w:rPr>
        <w:t xml:space="preserve">. Venezuela: Ayacucho, 1979. Disponível em: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http://resistir.info/livros/mariategui_7_ensayos.pdf</w:t>
        </w:r>
      </w:hyperlink>
      <w:r w:rsidDel="00000000" w:rsidR="00000000" w:rsidRPr="00000000">
        <w:rPr>
          <w:rtl w:val="0"/>
        </w:rPr>
        <w:t xml:space="preserve"> (Acesso 18/01/2021) </w:t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OLIVA, María. Más acá de la negritud: negrismo y negredumbre como categorías de reconocimiento en la primera mitad del siglo XX latinoamericano. CS, núm. 30, pp. 47-72, 2020. Universidad Icesi.</w:t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POLAR, Antonio Cornejo. “El indigenismo andino”. In: PIZARRO, Ana (org.). </w:t>
      </w:r>
      <w:r w:rsidDel="00000000" w:rsidR="00000000" w:rsidRPr="00000000">
        <w:rPr>
          <w:i w:val="1"/>
          <w:rtl w:val="0"/>
        </w:rPr>
        <w:t xml:space="preserve">América Latina: palavra, literatura e cultura</w:t>
      </w:r>
      <w:r w:rsidDel="00000000" w:rsidR="00000000" w:rsidRPr="00000000">
        <w:rPr>
          <w:rtl w:val="0"/>
        </w:rPr>
        <w:t xml:space="preserve">. São Paulo: Memorial, 1994, Volume 2: Emancipação do discurso, pp. 720-738.</w:t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ROCHA, Juan Manuel Olaya. APUNTES SOBRE LA NARRATIVA AFROPERUANA DEL SIGLO XX. (Inédito)</w:t>
      </w:r>
    </w:p>
    <w:p w:rsidR="00000000" w:rsidDel="00000000" w:rsidP="00000000" w:rsidRDefault="00000000" w:rsidRPr="00000000" w14:paraId="0000002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ZEGARRA, Mónica Carrillo. </w:t>
      </w:r>
      <w:r w:rsidDel="00000000" w:rsidR="00000000" w:rsidRPr="00000000">
        <w:rPr>
          <w:b w:val="1"/>
          <w:rtl w:val="0"/>
        </w:rPr>
        <w:t xml:space="preserve">Unícroma</w:t>
      </w:r>
      <w:r w:rsidDel="00000000" w:rsidR="00000000" w:rsidRPr="00000000">
        <w:rPr>
          <w:rtl w:val="0"/>
        </w:rPr>
        <w:t xml:space="preserve"> [Selección de poemas]. Biblioteca Virtual Miguel de Cervantes.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tl w:val="0"/>
        </w:rPr>
        <w:t xml:space="preserve">Biblioteca Africana, 2007.</w:t>
      </w:r>
    </w:p>
    <w:p w:rsidR="00000000" w:rsidDel="00000000" w:rsidP="00000000" w:rsidRDefault="00000000" w:rsidRPr="00000000" w14:paraId="00000029">
      <w:pPr>
        <w:spacing w:line="240" w:lineRule="auto"/>
        <w:ind w:right="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right="51"/>
        <w:rPr>
          <w:b w:val="1"/>
        </w:rPr>
      </w:pPr>
      <w:r w:rsidDel="00000000" w:rsidR="00000000" w:rsidRPr="00000000">
        <w:rPr>
          <w:b w:val="1"/>
          <w:rtl w:val="0"/>
        </w:rPr>
        <w:t xml:space="preserve">Complementar: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hd w:fill="fcfcfc" w:val="clear"/>
        </w:rPr>
      </w:pPr>
      <w:r w:rsidDel="00000000" w:rsidR="00000000" w:rsidRPr="00000000">
        <w:rPr>
          <w:shd w:fill="fcfcfc" w:val="clear"/>
          <w:rtl w:val="0"/>
        </w:rPr>
        <w:t xml:space="preserve">GAMARRA, Victoria Santa Cruz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Ritmo: el eterno organizador</w:t>
      </w:r>
      <w:r w:rsidDel="00000000" w:rsidR="00000000" w:rsidRPr="00000000">
        <w:rPr>
          <w:rtl w:val="0"/>
        </w:rPr>
        <w:t xml:space="preserve">. Lima: Ediciones Copé, 2004. Disponível em: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https://www.petroperu.com.pe/gestioncultural/biblioteca-cope/ritmo-el-eterno-organizador/</w:t>
        </w:r>
      </w:hyperlink>
      <w:r w:rsidDel="00000000" w:rsidR="00000000" w:rsidRPr="00000000">
        <w:rPr>
          <w:rtl w:val="0"/>
        </w:rPr>
        <w:t xml:space="preserve"> (Acesso: 22/12/2020)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shd w:fill="fcfcfc" w:val="clear"/>
        </w:rPr>
      </w:pPr>
      <w:r w:rsidDel="00000000" w:rsidR="00000000" w:rsidRPr="00000000">
        <w:rPr>
          <w:shd w:fill="fcfcfc" w:val="clear"/>
          <w:rtl w:val="0"/>
        </w:rPr>
        <w:t xml:space="preserve">MONTE ALTO, Rômulo. </w:t>
      </w:r>
      <w:r w:rsidDel="00000000" w:rsidR="00000000" w:rsidRPr="00000000">
        <w:rPr>
          <w:i w:val="1"/>
          <w:shd w:fill="fcfcfc" w:val="clear"/>
          <w:rtl w:val="0"/>
        </w:rPr>
        <w:t xml:space="preserve">Descaminhos do moderno em José María Arguedas</w:t>
      </w:r>
      <w:r w:rsidDel="00000000" w:rsidR="00000000" w:rsidRPr="00000000">
        <w:rPr>
          <w:shd w:fill="fcfcfc" w:val="clear"/>
          <w:rtl w:val="0"/>
        </w:rPr>
        <w:t xml:space="preserve">. Belo Horizonte: Editora UFMG, 2011.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shd w:fill="fcfcfc" w:val="clear"/>
          <w:rtl w:val="0"/>
        </w:rPr>
        <w:t xml:space="preserve">PIZARRO, Ana. “Introducción”. </w:t>
      </w:r>
      <w:r w:rsidDel="00000000" w:rsidR="00000000" w:rsidRPr="00000000">
        <w:rPr>
          <w:rtl w:val="0"/>
        </w:rPr>
        <w:t xml:space="preserve">Em: PIZARRO, Ana (coord.). </w:t>
      </w:r>
      <w:r w:rsidDel="00000000" w:rsidR="00000000" w:rsidRPr="00000000">
        <w:rPr>
          <w:i w:val="1"/>
          <w:rtl w:val="0"/>
        </w:rPr>
        <w:t xml:space="preserve">Hacia una historia de la literatura latinoamericana</w:t>
      </w:r>
      <w:r w:rsidDel="00000000" w:rsidR="00000000" w:rsidRPr="00000000">
        <w:rPr>
          <w:rtl w:val="0"/>
        </w:rPr>
        <w:t xml:space="preserve">. México: El Colegio de México, 1987, pp. 13-67.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POLAR, Antonio Cornejo. “La literatura latinoamericana y sus literatura regionales y nacionales como totalidades contradictorias”. Em: PIZARRO, Ana (coord.). </w:t>
      </w:r>
      <w:r w:rsidDel="00000000" w:rsidR="00000000" w:rsidRPr="00000000">
        <w:rPr>
          <w:i w:val="1"/>
          <w:rtl w:val="0"/>
        </w:rPr>
        <w:t xml:space="preserve">Hacia una historia de la literatura latinoamericana</w:t>
      </w:r>
      <w:r w:rsidDel="00000000" w:rsidR="00000000" w:rsidRPr="00000000">
        <w:rPr>
          <w:rtl w:val="0"/>
        </w:rPr>
        <w:t xml:space="preserve">. México: El Colegio de México, 1987, pp. 123-132.</w:t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spacing w:after="0" w:before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QUIÑONEZ, Santiago Arboleda. La constitución del pensamiento afroperuano. Un acercamiento a la formación intelectual y a la producción artística y ensayística de Nicomedes Santa Cruz (1958-1991). </w:t>
      </w:r>
      <w:hyperlink r:id="rId14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Historia y Espacio</w:t>
        </w:r>
      </w:hyperlink>
      <w:r w:rsidDel="00000000" w:rsidR="00000000" w:rsidRPr="00000000">
        <w:rPr>
          <w:sz w:val="22"/>
          <w:szCs w:val="22"/>
          <w:rtl w:val="0"/>
        </w:rPr>
        <w:t xml:space="preserve"> (Jul 2017),  Vol. 13, no. 48, pp. 245 – 276. Disponível em: </w:t>
      </w:r>
      <w:hyperlink r:id="rId15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https://doaj.org/article/eaeb557c5e2243a0a9694bea14ba9473</w:t>
        </w:r>
      </w:hyperlink>
      <w:r w:rsidDel="00000000" w:rsidR="00000000" w:rsidRPr="00000000">
        <w:rPr>
          <w:sz w:val="22"/>
          <w:szCs w:val="22"/>
          <w:rtl w:val="0"/>
        </w:rPr>
        <w:t xml:space="preserve"> (Acesso 22/09/2021)</w:t>
      </w:r>
    </w:p>
    <w:p w:rsidR="00000000" w:rsidDel="00000000" w:rsidP="00000000" w:rsidRDefault="00000000" w:rsidRPr="00000000" w14:paraId="0000003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RAMOS, Julio. </w:t>
      </w:r>
      <w:r w:rsidDel="00000000" w:rsidR="00000000" w:rsidRPr="00000000">
        <w:rPr>
          <w:i w:val="1"/>
          <w:rtl w:val="0"/>
        </w:rPr>
        <w:t xml:space="preserve">Desencuentros de la modernidad en América Latina</w:t>
      </w:r>
      <w:r w:rsidDel="00000000" w:rsidR="00000000" w:rsidRPr="00000000">
        <w:rPr>
          <w:rtl w:val="0"/>
        </w:rPr>
        <w:t xml:space="preserve">. México: Fondo de Cultura Económica, 1989.</w:t>
      </w:r>
    </w:p>
    <w:p w:rsidR="00000000" w:rsidDel="00000000" w:rsidP="00000000" w:rsidRDefault="00000000" w:rsidRPr="00000000" w14:paraId="0000003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VARGAS LLOSA, Mario. </w:t>
      </w:r>
      <w:r w:rsidDel="00000000" w:rsidR="00000000" w:rsidRPr="00000000">
        <w:rPr>
          <w:i w:val="1"/>
          <w:rtl w:val="0"/>
        </w:rPr>
        <w:t xml:space="preserve">La utopía arcaica. José María Arguedas y las ficciones del indigenismo</w:t>
      </w:r>
      <w:r w:rsidDel="00000000" w:rsidR="00000000" w:rsidRPr="00000000">
        <w:rPr>
          <w:rtl w:val="0"/>
        </w:rPr>
        <w:t xml:space="preserve">. México, FCE: 1996, pp. 57-82; 195-199; 289-295.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ngelfire.com/nj/poesia/etnica/lienlaf/lienlaf2.html" TargetMode="External"/><Relationship Id="rId10" Type="http://schemas.openxmlformats.org/officeDocument/2006/relationships/hyperlink" Target="https://alakusreikya.files.wordpress.com/2013/11/jorge-icaza-huasipungo.pdf" TargetMode="External"/><Relationship Id="rId13" Type="http://schemas.openxmlformats.org/officeDocument/2006/relationships/hyperlink" Target="https://www.petroperu.com.pe/gestioncultural/biblioteca-cope/ritmo-el-eterno-organizador/" TargetMode="External"/><Relationship Id="rId12" Type="http://schemas.openxmlformats.org/officeDocument/2006/relationships/hyperlink" Target="http://resistir.info/livros/mariategui_7_ensayos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emoriachilena.gob.cl/archivos2/pdfs/MC0052785.pdf" TargetMode="External"/><Relationship Id="rId15" Type="http://schemas.openxmlformats.org/officeDocument/2006/relationships/hyperlink" Target="https://doaj.org/article/eaeb557c5e2243a0a9694bea14ba9473" TargetMode="External"/><Relationship Id="rId14" Type="http://schemas.openxmlformats.org/officeDocument/2006/relationships/hyperlink" Target="https://doaj.org/toc/2357-6448" TargetMode="External"/><Relationship Id="rId5" Type="http://schemas.openxmlformats.org/officeDocument/2006/relationships/styles" Target="styles.xml"/><Relationship Id="rId6" Type="http://schemas.openxmlformats.org/officeDocument/2006/relationships/hyperlink" Target="https://alakusreikya.files.wordpress.com/2013/11/el-mundo-es-ancho-y-ajeno-ciro-alegria.pdf" TargetMode="External"/><Relationship Id="rId7" Type="http://schemas.openxmlformats.org/officeDocument/2006/relationships/hyperlink" Target="http://mingaonline.uach.cl/scielo.php?script=sci_arttext&amp;pid=S0071-17132000000100009&amp;lng=es&amp;nrm=iso" TargetMode="External"/><Relationship Id="rId8" Type="http://schemas.openxmlformats.org/officeDocument/2006/relationships/hyperlink" Target="ftp://186.67.225.38/DE_SUENOS_AZULES_Y_CONTRASUENOS%20%20%20%20%20%20%20%20%20%20%20-Elicura%20Chihuailaf-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